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Załącznik nr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do Części I SWZ – Instrukcja dla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Nr postępowania: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right" w:leader="none" w:pos="340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8" w:line="274" w:lineRule="auto"/>
        <w:ind w:right="140"/>
        <w:jc w:val="center"/>
        <w:rPr>
          <w:rFonts w:ascii="Arial" w:cs="Arial" w:eastAsia="Arial" w:hAnsi="Arial"/>
          <w:b w:val="1"/>
          <w:bCs w:val="1"/>
          <w:color w:val="000000"/>
        </w:rPr>
      </w:pPr>
      <w:bookmarkStart w:colFirst="0" w:colLast="0" w:name="_heading=h.9fhk1y8g5nm4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OŚWIADCZENIE </w:t>
        <w:br w:type="textWrapping"/>
        <w:t xml:space="preserve">o podwykonawcach</w:t>
      </w:r>
    </w:p>
    <w:p w:rsidR="00000000" w:rsidDel="00000000" w:rsidP="00000000" w:rsidRDefault="00000000" w:rsidRPr="00000000" w14:paraId="00000008">
      <w:pPr>
        <w:spacing w:after="0" w:line="240" w:lineRule="auto"/>
        <w:ind w:right="125"/>
        <w:jc w:val="both"/>
        <w:rPr>
          <w:rFonts w:ascii="Arial" w:cs="Arial" w:eastAsia="Arial" w:hAnsi="Arial"/>
          <w:color w:val="000000"/>
        </w:rPr>
      </w:pPr>
      <w:bookmarkStart w:colFirst="0" w:colLast="0" w:name="_heading=h.x0t29yn2jifn" w:id="1"/>
      <w:bookmarkEnd w:id="1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Ubiegając się o udzielenie zamówienia objętego postępowaniem nr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ramach przedsięwzięcia inwestycyjnego pn.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“BUDOWA RUROCIĄGÓW DHN NA POTRZEBY PODŁĄCZENIA AKUMULATORA CIEPŁA I POMPOWNI W EC4 W ŁODZI”,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zadanie: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Realizacja pod klucz głównego zakresu DHN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zamierzam powierzyć osobom trzecim wykonanie następujących części zamówienia:</w:t>
      </w:r>
    </w:p>
    <w:p w:rsidR="00000000" w:rsidDel="00000000" w:rsidP="00000000" w:rsidRDefault="00000000" w:rsidRPr="00000000" w14:paraId="00000009">
      <w:pPr>
        <w:spacing w:after="0" w:line="240" w:lineRule="auto"/>
        <w:ind w:left="1276" w:right="125" w:hanging="1276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3.0" w:type="dxa"/>
        <w:jc w:val="center"/>
        <w:tblLayout w:type="fixed"/>
        <w:tblLook w:val="0400"/>
      </w:tblPr>
      <w:tblGrid>
        <w:gridCol w:w="542"/>
        <w:gridCol w:w="3350"/>
        <w:gridCol w:w="3024"/>
        <w:gridCol w:w="2707"/>
        <w:tblGridChange w:id="0">
          <w:tblGrid>
            <w:gridCol w:w="542"/>
            <w:gridCol w:w="3350"/>
            <w:gridCol w:w="3024"/>
            <w:gridCol w:w="2707"/>
          </w:tblGrid>
        </w:tblGridChange>
      </w:tblGrid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NAZWA PODWYKONAWCY</w:t>
            </w:r>
          </w:p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(adres, telefon)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POWIERZONY</w:t>
            </w:r>
          </w:p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ZAKRES PRAC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UWAGI</w:t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0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sz w:val="20"/>
                <w:szCs w:val="20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spacing w:after="0" w:line="30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="300" w:lineRule="auto"/>
        <w:jc w:val="center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00" w:lineRule="auto"/>
        <w:jc w:val="both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120" w:line="240" w:lineRule="auto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………………………………………..</w:t>
        <w:tab/>
        <w:tab/>
        <w:t xml:space="preserve">         ..…………………………………………………………………..……</w:t>
      </w:r>
    </w:p>
    <w:p w:rsidR="00000000" w:rsidDel="00000000" w:rsidP="00000000" w:rsidRDefault="00000000" w:rsidRPr="00000000" w14:paraId="00000028">
      <w:pPr>
        <w:tabs>
          <w:tab w:val="center" w:leader="none" w:pos="1418"/>
          <w:tab w:val="center" w:leader="none" w:pos="6237"/>
        </w:tabs>
        <w:spacing w:after="0" w:line="24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ab/>
        <w:tab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300"/>
      <w:gridCol w:w="2970"/>
      <w:gridCol w:w="2910"/>
      <w:tblGridChange w:id="0">
        <w:tblGrid>
          <w:gridCol w:w="3300"/>
          <w:gridCol w:w="2970"/>
          <w:gridCol w:w="2910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C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WHAL-VLD-07NDx00-PRO-LST-0001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D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E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spacing w:after="0"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spacing w:after="0"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YbHgpD3dVMexxEdBoTLrCTGtQQ==">CgMxLjAyDmguOWZoazF5OGc1bm00Mg5oLngwdDI5eW4yamlmbjgAciExbVcyXzFZd09OVURVUTlpM0djQzNmN3ZkQkRmNDZhX3E=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